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93BF8" w:rsidR="009C1DB7" w:rsidP="008118AC" w:rsidRDefault="009C1DB7" w14:paraId="7f969bf" w14:textId="7f969bf">
      <w:pPr>
        <w:jc w:val="right"/>
        <w15:collapsed w:val="false"/>
        <w:rPr>
          <w:rFonts w:ascii="Arial" w:hAnsi="Arial" w:cs="Arial"/>
        </w:rPr>
      </w:pPr>
      <w:bookmarkStart w:name="_GoBack" w:id="0"/>
      <w:bookmarkEnd w:id="0"/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Poslovni broj: </w:t>
      </w:r>
      <w:r w:rsidRPr="00C93BF8" w:rsidR="00934D58">
        <w:rPr>
          <w:rFonts w:ascii="Arial" w:hAnsi="Arial" w:cs="Arial"/>
        </w:rPr>
        <w:t>1 St</w:t>
      </w:r>
      <w:r w:rsidRPr="00C93BF8" w:rsidR="00CB1D58">
        <w:rPr>
          <w:rFonts w:ascii="Arial" w:hAnsi="Arial" w:cs="Arial"/>
        </w:rPr>
        <w:t>–</w:t>
      </w:r>
      <w:r w:rsidR="00E8589F">
        <w:rPr>
          <w:rFonts w:ascii="Arial" w:hAnsi="Arial" w:cs="Arial"/>
        </w:rPr>
        <w:t>178</w:t>
      </w:r>
      <w:r w:rsidRPr="00C93BF8" w:rsidR="00AA2FC4">
        <w:rPr>
          <w:rFonts w:ascii="Arial" w:hAnsi="Arial" w:cs="Arial"/>
        </w:rPr>
        <w:t>/</w:t>
      </w:r>
      <w:r w:rsidR="00DB156E">
        <w:rPr>
          <w:rFonts w:ascii="Arial" w:hAnsi="Arial" w:cs="Arial"/>
        </w:rPr>
        <w:t>22</w:t>
      </w:r>
      <w:r w:rsidRPr="00C93BF8" w:rsidR="00085B51">
        <w:rPr>
          <w:rFonts w:ascii="Arial" w:hAnsi="Arial" w:cs="Arial"/>
        </w:rPr>
        <w:t>-</w:t>
      </w:r>
      <w:r w:rsidR="00E8589F">
        <w:rPr>
          <w:rFonts w:ascii="Arial" w:hAnsi="Arial" w:cs="Arial"/>
        </w:rPr>
        <w:t>8</w:t>
      </w:r>
    </w:p>
    <w:p w:rsidRPr="00C93BF8" w:rsidR="00934D58" w:rsidP="00934D58" w:rsidRDefault="00934D5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>Z A P I S N I K</w:t>
      </w:r>
    </w:p>
    <w:p w:rsidRPr="00C93BF8" w:rsidR="00C273CB" w:rsidP="00934D58" w:rsidRDefault="00C273CB">
      <w:pPr>
        <w:jc w:val="both"/>
        <w:rPr>
          <w:rFonts w:ascii="Arial" w:hAnsi="Arial" w:cs="Arial"/>
        </w:rPr>
      </w:pPr>
    </w:p>
    <w:p w:rsidRPr="00C93BF8" w:rsidR="00754017" w:rsidP="00754017" w:rsidRDefault="00934D5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sa ročišta odr</w:t>
      </w:r>
      <w:r w:rsidRPr="00C93BF8" w:rsidR="006047F3">
        <w:rPr>
          <w:rFonts w:ascii="Arial" w:hAnsi="Arial" w:cs="Arial"/>
        </w:rPr>
        <w:t>žanog u Trgovačkom sudu u Zadru</w:t>
      </w:r>
      <w:r w:rsidRPr="00C93BF8" w:rsidR="00945BC3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dana </w:t>
      </w:r>
      <w:r w:rsidR="00E62068">
        <w:rPr>
          <w:rFonts w:ascii="Arial" w:hAnsi="Arial" w:cs="Arial"/>
        </w:rPr>
        <w:t>8</w:t>
      </w:r>
      <w:r w:rsidRPr="00C93BF8" w:rsidR="000E039A">
        <w:rPr>
          <w:rFonts w:ascii="Arial" w:hAnsi="Arial" w:cs="Arial"/>
        </w:rPr>
        <w:t xml:space="preserve">. </w:t>
      </w:r>
      <w:r w:rsidR="00E62068">
        <w:rPr>
          <w:rFonts w:ascii="Arial" w:hAnsi="Arial" w:cs="Arial"/>
        </w:rPr>
        <w:t>lipnja</w:t>
      </w:r>
      <w:r w:rsidRPr="00C93BF8" w:rsidR="00E84861">
        <w:rPr>
          <w:rFonts w:ascii="Arial" w:hAnsi="Arial" w:cs="Arial"/>
        </w:rPr>
        <w:t xml:space="preserve"> </w:t>
      </w:r>
      <w:r w:rsidR="00DB156E">
        <w:rPr>
          <w:rFonts w:ascii="Arial" w:hAnsi="Arial" w:cs="Arial"/>
        </w:rPr>
        <w:t>2022</w:t>
      </w:r>
      <w:r w:rsidRPr="00C93BF8" w:rsidR="00054365">
        <w:rPr>
          <w:rFonts w:ascii="Arial" w:hAnsi="Arial" w:cs="Arial"/>
        </w:rPr>
        <w:t>.</w:t>
      </w:r>
      <w:r w:rsidRPr="00C93BF8">
        <w:rPr>
          <w:rFonts w:ascii="Arial" w:hAnsi="Arial" w:cs="Arial"/>
        </w:rPr>
        <w:t xml:space="preserve">, </w:t>
      </w:r>
      <w:r w:rsidRPr="00C93BF8" w:rsidR="00D1714E">
        <w:rPr>
          <w:rFonts w:ascii="Arial" w:hAnsi="Arial" w:cs="Arial"/>
        </w:rPr>
        <w:t xml:space="preserve">povodom </w:t>
      </w:r>
      <w:r w:rsidRPr="00C93BF8">
        <w:rPr>
          <w:rFonts w:ascii="Arial" w:hAnsi="Arial" w:cs="Arial"/>
        </w:rPr>
        <w:t xml:space="preserve">prijedloga za otvaranje stečajnog </w:t>
      </w:r>
      <w:r w:rsidR="00E8589F">
        <w:rPr>
          <w:rFonts w:ascii="Arial" w:hAnsi="Arial" w:cs="Arial"/>
        </w:rPr>
        <w:t>JADRANSKO MORE, NEKRETNINE I RAZVOJ d.o.o., Biograd na Moru, Paklenička ulica 9, OIB: 71777152514</w:t>
      </w:r>
      <w:r w:rsidRPr="00C93BF8" w:rsidR="00076762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a </w:t>
      </w:r>
      <w:r w:rsidRPr="00C93BF8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C93BF8" w:rsidR="00934D58" w:rsidP="00934D58" w:rsidRDefault="00934D58">
      <w:pPr>
        <w:jc w:val="both"/>
        <w:rPr>
          <w:rFonts w:ascii="Arial" w:hAnsi="Arial" w:cs="Arial"/>
        </w:rPr>
      </w:pP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Nazočni od suda: 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Ardena Bajlo, </w:t>
      </w:r>
      <w:r w:rsidRPr="00C93BF8" w:rsidR="000124EC">
        <w:rPr>
          <w:rFonts w:ascii="Arial" w:hAnsi="Arial" w:cs="Arial"/>
        </w:rPr>
        <w:t>sutkinja</w:t>
      </w:r>
    </w:p>
    <w:p w:rsidRPr="00C93BF8" w:rsidR="006525A1" w:rsidP="006525A1" w:rsidRDefault="00770000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Ante Rubelj</w:t>
      </w:r>
      <w:r w:rsidRPr="00C93BF8" w:rsidR="006525A1">
        <w:rPr>
          <w:rFonts w:ascii="Arial" w:hAnsi="Arial" w:cs="Arial"/>
        </w:rPr>
        <w:t>, zapisničar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</w:p>
    <w:p w:rsidRPr="00C93BF8" w:rsidR="006525A1" w:rsidP="006525A1" w:rsidRDefault="00854A4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Počet</w:t>
      </w:r>
      <w:r w:rsidR="00DB156E">
        <w:rPr>
          <w:rFonts w:ascii="Arial" w:hAnsi="Arial" w:cs="Arial"/>
        </w:rPr>
        <w:t xml:space="preserve">ak u </w:t>
      </w:r>
      <w:r w:rsidR="00B66493">
        <w:rPr>
          <w:rFonts w:ascii="Arial" w:hAnsi="Arial" w:cs="Arial"/>
        </w:rPr>
        <w:t>9</w:t>
      </w:r>
      <w:r w:rsidRPr="00C93BF8" w:rsidR="00076762">
        <w:rPr>
          <w:rFonts w:ascii="Arial" w:hAnsi="Arial" w:cs="Arial"/>
        </w:rPr>
        <w:t>,</w:t>
      </w:r>
      <w:r w:rsidR="00B66493">
        <w:rPr>
          <w:rFonts w:ascii="Arial" w:hAnsi="Arial" w:cs="Arial"/>
        </w:rPr>
        <w:t>30</w:t>
      </w:r>
      <w:r w:rsidRPr="00C93BF8" w:rsidR="00E84861">
        <w:rPr>
          <w:rFonts w:ascii="Arial" w:hAnsi="Arial" w:cs="Arial"/>
        </w:rPr>
        <w:t xml:space="preserve"> </w:t>
      </w:r>
      <w:r w:rsidRPr="00C93BF8" w:rsidR="006525A1">
        <w:rPr>
          <w:rFonts w:ascii="Arial" w:hAnsi="Arial" w:cs="Arial"/>
        </w:rPr>
        <w:t>sati</w:t>
      </w:r>
    </w:p>
    <w:p w:rsidRPr="00C93BF8" w:rsidR="004A7321" w:rsidP="009769C3" w:rsidRDefault="004A7321">
      <w:pPr>
        <w:jc w:val="both"/>
        <w:rPr>
          <w:rFonts w:ascii="Arial" w:hAnsi="Arial" w:cs="Arial"/>
        </w:rPr>
      </w:pPr>
    </w:p>
    <w:p w:rsidRPr="00C93BF8" w:rsidR="009769C3" w:rsidP="009769C3" w:rsidRDefault="009769C3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Utvrđuje se da su na ročište pristupili:</w:t>
      </w:r>
    </w:p>
    <w:p w:rsidRPr="00C93BF8" w:rsidR="00DB156E" w:rsidP="009769C3" w:rsidRDefault="00DB156E">
      <w:pPr>
        <w:jc w:val="both"/>
        <w:rPr>
          <w:rFonts w:ascii="Arial" w:hAnsi="Arial" w:cs="Arial"/>
        </w:rPr>
      </w:pPr>
    </w:p>
    <w:p w:rsidR="00E8589F" w:rsidP="00D31D3A" w:rsidRDefault="00D31D3A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stečajnog dužnika: </w:t>
      </w:r>
      <w:r w:rsidRPr="00C93BF8" w:rsidR="00E8589F">
        <w:rPr>
          <w:rFonts w:ascii="Arial" w:hAnsi="Arial" w:cs="Arial"/>
        </w:rPr>
        <w:t xml:space="preserve">zastupnik po zakonu </w:t>
      </w:r>
      <w:r w:rsidR="00E8589F">
        <w:rPr>
          <w:rFonts w:ascii="Arial" w:hAnsi="Arial" w:cs="Arial"/>
        </w:rPr>
        <w:t>Vjekoslav Bošnjak</w:t>
      </w:r>
      <w:r w:rsidRPr="00C93BF8" w:rsidR="00E8589F">
        <w:rPr>
          <w:rFonts w:ascii="Arial" w:hAnsi="Arial" w:cs="Arial"/>
        </w:rPr>
        <w:t>, identitet utvrđen uvidom u osobnu iskaznicu</w:t>
      </w:r>
    </w:p>
    <w:p w:rsidR="00D31D3A" w:rsidP="00D31D3A" w:rsidRDefault="00D31D3A">
      <w:pPr>
        <w:jc w:val="both"/>
        <w:rPr>
          <w:rFonts w:ascii="Arial" w:hAnsi="Arial" w:cs="Arial"/>
        </w:rPr>
      </w:pPr>
    </w:p>
    <w:p w:rsidRPr="00C93BF8" w:rsidR="00D31D3A" w:rsidP="00D31D3A" w:rsidRDefault="00D31D3A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predlagatelja:  </w:t>
      </w:r>
      <w:r>
        <w:rPr>
          <w:rFonts w:ascii="Arial" w:hAnsi="Arial" w:cs="Arial"/>
        </w:rPr>
        <w:t>nitko</w:t>
      </w:r>
    </w:p>
    <w:p w:rsidRPr="00C93BF8" w:rsidR="00D31D3A" w:rsidP="00D31D3A" w:rsidRDefault="00D31D3A">
      <w:pPr>
        <w:jc w:val="both"/>
        <w:rPr>
          <w:rFonts w:ascii="Arial" w:hAnsi="Arial" w:cs="Arial"/>
        </w:rPr>
      </w:pPr>
    </w:p>
    <w:p w:rsidRPr="00C93BF8" w:rsidR="00D31D3A" w:rsidP="00D31D3A" w:rsidRDefault="00D31D3A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Sutkinja objavljuje da je predmet današnjeg ročišta davanje podataka o stečajnom dužniku neophodnih za donošenje odluke o prijedlogu  za otvaranje stečajnog postupka nad trgovačkim društvom  nad </w:t>
      </w:r>
      <w:r w:rsidR="00E8589F">
        <w:rPr>
          <w:rFonts w:ascii="Arial" w:hAnsi="Arial" w:cs="Arial"/>
        </w:rPr>
        <w:t>JADRANSKO MORE, NEKRETNINE I RAZVOJ d.o.o., Biograd na Moru</w:t>
      </w:r>
    </w:p>
    <w:p w:rsidR="00D31D3A" w:rsidP="00D31D3A" w:rsidRDefault="00D31D3A">
      <w:pPr>
        <w:jc w:val="both"/>
        <w:rPr>
          <w:rFonts w:ascii="Arial" w:hAnsi="Arial" w:cs="Arial"/>
        </w:rPr>
      </w:pPr>
    </w:p>
    <w:p w:rsidRPr="00C93BF8" w:rsidR="00D31D3A" w:rsidP="00D31D3A" w:rsidRDefault="00D31D3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Sutkinja</w:t>
      </w:r>
      <w:r w:rsidRPr="00C93BF8">
        <w:rPr>
          <w:rFonts w:ascii="Arial" w:hAnsi="Arial" w:cs="Arial"/>
        </w:rPr>
        <w:t xml:space="preserve"> donosi</w:t>
      </w:r>
    </w:p>
    <w:p w:rsidRPr="00C93BF8" w:rsidR="00D31D3A" w:rsidP="00D31D3A" w:rsidRDefault="00D31D3A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D31D3A" w:rsidP="00D31D3A" w:rsidRDefault="00D31D3A">
      <w:pPr>
        <w:jc w:val="center"/>
        <w:rPr>
          <w:rFonts w:ascii="Arial" w:hAnsi="Arial" w:cs="Arial"/>
        </w:rPr>
      </w:pPr>
    </w:p>
    <w:p w:rsidRPr="00C93BF8" w:rsidR="00D31D3A" w:rsidP="00D31D3A" w:rsidRDefault="00D31D3A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ročište radi očitovanja o prijedlogu za otvaranje stečajnog postupka i rasprave o pretpostavkama za otvaranje stečajnog postupka se spajaju.</w:t>
      </w:r>
    </w:p>
    <w:p w:rsidRPr="00C93BF8" w:rsidR="00D31D3A" w:rsidP="00D31D3A" w:rsidRDefault="00D31D3A">
      <w:pPr>
        <w:jc w:val="both"/>
        <w:rPr>
          <w:rFonts w:ascii="Arial" w:hAnsi="Arial" w:cs="Arial"/>
        </w:rPr>
      </w:pPr>
    </w:p>
    <w:p w:rsidRPr="00C93BF8" w:rsidR="00D31D3A" w:rsidP="00D31D3A" w:rsidRDefault="00D31D3A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Upoznaje ukratko prisutne sa sadržajem prijedloga za otvaranje stečajnog postupka.  </w:t>
      </w:r>
    </w:p>
    <w:p w:rsidRPr="00C93BF8" w:rsidR="00D31D3A" w:rsidP="00D31D3A" w:rsidRDefault="00D31D3A">
      <w:pPr>
        <w:jc w:val="both"/>
        <w:rPr>
          <w:rFonts w:ascii="Arial" w:hAnsi="Arial" w:cs="Arial"/>
        </w:rPr>
      </w:pPr>
    </w:p>
    <w:p w:rsidRPr="00C93BF8" w:rsidR="00D31D3A" w:rsidP="00D31D3A" w:rsidRDefault="00D31D3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Sutkinja</w:t>
      </w:r>
      <w:r w:rsidRPr="00C93BF8">
        <w:rPr>
          <w:rFonts w:ascii="Arial" w:hAnsi="Arial" w:cs="Arial"/>
        </w:rPr>
        <w:t xml:space="preserve"> upozorava zastupnika po zakonu stečajnog dužnika na dužnost davanja točnih podataka i posljedice suprotnog postupanja, a u smislu čl. 117., čl. 177., čl. 178., i čl. 180.</w:t>
      </w:r>
      <w:r w:rsidRPr="00C93BF8">
        <w:rPr>
          <w:rFonts w:ascii="Arial" w:hAnsi="Arial" w:cs="Arial"/>
          <w:b/>
        </w:rPr>
        <w:t xml:space="preserve"> </w:t>
      </w:r>
      <w:r w:rsidRPr="00C93BF8">
        <w:rPr>
          <w:rFonts w:ascii="Arial" w:hAnsi="Arial" w:cs="Arial"/>
        </w:rPr>
        <w:t>Stečajnog zakona.</w:t>
      </w:r>
    </w:p>
    <w:p w:rsidRPr="00C93BF8" w:rsidR="00D31D3A" w:rsidP="00D31D3A" w:rsidRDefault="00D31D3A">
      <w:pPr>
        <w:jc w:val="both"/>
        <w:rPr>
          <w:rFonts w:ascii="Arial" w:hAnsi="Arial" w:cs="Arial"/>
        </w:rPr>
      </w:pPr>
    </w:p>
    <w:p w:rsidRPr="00C93BF8" w:rsidR="00D31D3A" w:rsidP="00D31D3A" w:rsidRDefault="008C524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Zastupnik</w:t>
      </w:r>
      <w:r w:rsidRPr="00C93BF8" w:rsidR="00D31D3A">
        <w:rPr>
          <w:rFonts w:ascii="Arial" w:hAnsi="Arial" w:cs="Arial"/>
        </w:rPr>
        <w:t xml:space="preserve"> po zakonu stečajnog dužnika navodi da je kod </w:t>
      </w:r>
      <w:r>
        <w:rPr>
          <w:rFonts w:ascii="Arial" w:hAnsi="Arial" w:cs="Arial"/>
        </w:rPr>
        <w:t>PARTNER</w:t>
      </w:r>
      <w:r w:rsidR="00D31D3A">
        <w:rPr>
          <w:rFonts w:ascii="Arial" w:hAnsi="Arial" w:cs="Arial"/>
        </w:rPr>
        <w:t xml:space="preserve"> BANKE d.d. </w:t>
      </w:r>
      <w:r w:rsidRPr="00C93BF8" w:rsidR="00D31D3A">
        <w:rPr>
          <w:rFonts w:ascii="Arial" w:hAnsi="Arial" w:cs="Arial"/>
        </w:rPr>
        <w:t>otvoren žiro račun.</w:t>
      </w:r>
    </w:p>
    <w:p w:rsidRPr="00C93BF8" w:rsidR="00D31D3A" w:rsidP="00D31D3A" w:rsidRDefault="00D31D3A">
      <w:pPr>
        <w:ind w:firstLine="708"/>
        <w:jc w:val="both"/>
        <w:rPr>
          <w:rFonts w:ascii="Arial" w:hAnsi="Arial" w:cs="Arial"/>
        </w:rPr>
      </w:pPr>
    </w:p>
    <w:p w:rsidRPr="00C93BF8" w:rsidR="00D31D3A" w:rsidP="00D31D3A" w:rsidRDefault="008C524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Zastupnik</w:t>
      </w:r>
      <w:r w:rsidRPr="00C93BF8" w:rsidR="00D31D3A">
        <w:rPr>
          <w:rFonts w:ascii="Arial" w:hAnsi="Arial" w:cs="Arial"/>
        </w:rPr>
        <w:t xml:space="preserve"> po zakonu navodi da je osnovna djelatnost stečajnog dužnika </w:t>
      </w:r>
      <w:r>
        <w:rPr>
          <w:rFonts w:ascii="Arial" w:hAnsi="Arial" w:cs="Arial"/>
        </w:rPr>
        <w:t>posredovanje u prometu nekretninama</w:t>
      </w:r>
      <w:r w:rsidR="00D31D3A">
        <w:rPr>
          <w:rFonts w:ascii="Arial" w:hAnsi="Arial" w:cs="Arial"/>
        </w:rPr>
        <w:t>.</w:t>
      </w:r>
    </w:p>
    <w:p w:rsidRPr="00C93BF8" w:rsidR="00D31D3A" w:rsidP="00D31D3A" w:rsidRDefault="00D31D3A">
      <w:pPr>
        <w:jc w:val="both"/>
        <w:rPr>
          <w:rFonts w:ascii="Arial" w:hAnsi="Arial" w:cs="Arial"/>
        </w:rPr>
      </w:pPr>
    </w:p>
    <w:p w:rsidRPr="00C93BF8" w:rsidR="00D31D3A" w:rsidP="00D31D3A" w:rsidRDefault="00D31D3A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Dužnik</w:t>
      </w:r>
      <w:r>
        <w:rPr>
          <w:rFonts w:ascii="Arial" w:hAnsi="Arial" w:cs="Arial"/>
        </w:rPr>
        <w:t xml:space="preserve"> dalje</w:t>
      </w:r>
      <w:r w:rsidRPr="00C93BF8">
        <w:rPr>
          <w:rFonts w:ascii="Arial" w:hAnsi="Arial" w:cs="Arial"/>
        </w:rPr>
        <w:t xml:space="preserve"> navodi da</w:t>
      </w:r>
      <w:r>
        <w:rPr>
          <w:rFonts w:ascii="Arial" w:hAnsi="Arial" w:cs="Arial"/>
        </w:rPr>
        <w:t xml:space="preserve"> </w:t>
      </w:r>
      <w:r w:rsidRPr="00C93BF8">
        <w:rPr>
          <w:rFonts w:ascii="Arial" w:hAnsi="Arial" w:cs="Arial"/>
        </w:rPr>
        <w:t>posluje</w:t>
      </w:r>
      <w:r w:rsidR="0047559B">
        <w:rPr>
          <w:rFonts w:ascii="Arial" w:hAnsi="Arial" w:cs="Arial"/>
        </w:rPr>
        <w:t xml:space="preserve"> </w:t>
      </w:r>
      <w:r w:rsidR="005457E0">
        <w:rPr>
          <w:rFonts w:ascii="Arial" w:hAnsi="Arial" w:cs="Arial"/>
        </w:rPr>
        <w:t xml:space="preserve">i ima </w:t>
      </w:r>
      <w:r w:rsidR="008C5249">
        <w:rPr>
          <w:rFonts w:ascii="Arial" w:hAnsi="Arial" w:cs="Arial"/>
        </w:rPr>
        <w:t>dva</w:t>
      </w:r>
      <w:r w:rsidR="005457E0">
        <w:rPr>
          <w:rFonts w:ascii="Arial" w:hAnsi="Arial" w:cs="Arial"/>
        </w:rPr>
        <w:t xml:space="preserve"> zaposlenika i to </w:t>
      </w:r>
      <w:r w:rsidR="008C5249">
        <w:rPr>
          <w:rFonts w:ascii="Arial" w:hAnsi="Arial" w:cs="Arial"/>
        </w:rPr>
        <w:t>su oba članovi uprave</w:t>
      </w:r>
      <w:r w:rsidR="005457E0">
        <w:rPr>
          <w:rFonts w:ascii="Arial" w:hAnsi="Arial" w:cs="Arial"/>
        </w:rPr>
        <w:t>.</w:t>
      </w:r>
    </w:p>
    <w:p w:rsidRPr="00C93BF8" w:rsidR="00D31D3A" w:rsidP="00D31D3A" w:rsidRDefault="00D31D3A">
      <w:pPr>
        <w:jc w:val="both"/>
        <w:rPr>
          <w:rFonts w:ascii="Arial" w:hAnsi="Arial" w:cs="Arial"/>
        </w:rPr>
      </w:pPr>
    </w:p>
    <w:p w:rsidRPr="00C93BF8" w:rsidR="00D31D3A" w:rsidP="00D31D3A" w:rsidRDefault="00D31D3A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Što se tiče imovine navodi da</w:t>
      </w:r>
      <w:r w:rsidR="005457E0">
        <w:rPr>
          <w:rFonts w:ascii="Arial" w:hAnsi="Arial" w:cs="Arial"/>
        </w:rPr>
        <w:t xml:space="preserve"> </w:t>
      </w:r>
      <w:r w:rsidR="008C5249">
        <w:rPr>
          <w:rFonts w:ascii="Arial" w:hAnsi="Arial" w:cs="Arial"/>
        </w:rPr>
        <w:t xml:space="preserve">društvo ima tri apartmana u Biogradu na Moru, vrijedni oko 300.000,00 eura. Nadalje da ima potraživanje prema kupcu u iznosu od </w:t>
      </w:r>
      <w:r w:rsidR="008C5249">
        <w:rPr>
          <w:rFonts w:ascii="Arial" w:hAnsi="Arial" w:cs="Arial"/>
        </w:rPr>
        <w:lastRenderedPageBreak/>
        <w:t>23.000,00 eura, a isto će dospjeti po ishođenju uporabne dozvole, a smatra da će do nje doći kroz 30-ak dana.</w:t>
      </w:r>
    </w:p>
    <w:p w:rsidRPr="00C93BF8" w:rsidR="00D31D3A" w:rsidP="00D31D3A" w:rsidRDefault="00D31D3A">
      <w:pPr>
        <w:jc w:val="both"/>
        <w:rPr>
          <w:rFonts w:ascii="Arial" w:hAnsi="Arial" w:cs="Arial"/>
        </w:rPr>
      </w:pPr>
    </w:p>
    <w:p w:rsidR="008C5249" w:rsidP="00D31D3A" w:rsidRDefault="00D31D3A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Zna da je žiro račun u blokadi, </w:t>
      </w:r>
      <w:r w:rsidR="0047559B">
        <w:rPr>
          <w:rFonts w:ascii="Arial" w:hAnsi="Arial" w:cs="Arial"/>
        </w:rPr>
        <w:t xml:space="preserve">za iznos od oko </w:t>
      </w:r>
      <w:r w:rsidR="008C5249">
        <w:rPr>
          <w:rFonts w:ascii="Arial" w:hAnsi="Arial" w:cs="Arial"/>
        </w:rPr>
        <w:t>70</w:t>
      </w:r>
      <w:r w:rsidR="0047559B">
        <w:rPr>
          <w:rFonts w:ascii="Arial" w:hAnsi="Arial" w:cs="Arial"/>
        </w:rPr>
        <w:t>.000,00</w:t>
      </w:r>
      <w:r>
        <w:rPr>
          <w:rFonts w:ascii="Arial" w:hAnsi="Arial" w:cs="Arial"/>
        </w:rPr>
        <w:t xml:space="preserve"> kuna</w:t>
      </w:r>
      <w:r w:rsidR="005457E0">
        <w:rPr>
          <w:rFonts w:ascii="Arial" w:hAnsi="Arial" w:cs="Arial"/>
        </w:rPr>
        <w:t xml:space="preserve">, </w:t>
      </w:r>
      <w:r w:rsidR="008C5249">
        <w:rPr>
          <w:rFonts w:ascii="Arial" w:hAnsi="Arial" w:cs="Arial"/>
        </w:rPr>
        <w:t>misli da je riječ o dugu prema Poreznoj upravi za porez i doprinose prema HZZO i HZMO.</w:t>
      </w:r>
    </w:p>
    <w:p w:rsidRPr="00C93BF8" w:rsidR="00D31D3A" w:rsidP="00D31D3A" w:rsidRDefault="00D31D3A">
      <w:pPr>
        <w:jc w:val="both"/>
        <w:rPr>
          <w:rFonts w:ascii="Arial" w:hAnsi="Arial" w:cs="Arial"/>
        </w:rPr>
      </w:pPr>
    </w:p>
    <w:p w:rsidR="0047559B" w:rsidP="00D31D3A" w:rsidRDefault="00D31D3A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Navodi da ima </w:t>
      </w:r>
      <w:r w:rsidR="0047559B">
        <w:rPr>
          <w:rFonts w:ascii="Arial" w:hAnsi="Arial" w:cs="Arial"/>
        </w:rPr>
        <w:t>1</w:t>
      </w:r>
      <w:r w:rsidRPr="00C93BF8">
        <w:rPr>
          <w:rFonts w:ascii="Arial" w:hAnsi="Arial" w:cs="Arial"/>
        </w:rPr>
        <w:t xml:space="preserve"> pečat sa otiskom društva</w:t>
      </w:r>
      <w:r w:rsidR="0047559B">
        <w:rPr>
          <w:rFonts w:ascii="Arial" w:hAnsi="Arial" w:cs="Arial"/>
        </w:rPr>
        <w:t xml:space="preserve"> i on se nalazi kod nje</w:t>
      </w:r>
      <w:r w:rsidR="008C5249">
        <w:rPr>
          <w:rFonts w:ascii="Arial" w:hAnsi="Arial" w:cs="Arial"/>
        </w:rPr>
        <w:t>ga</w:t>
      </w:r>
      <w:r w:rsidR="0047559B">
        <w:rPr>
          <w:rFonts w:ascii="Arial" w:hAnsi="Arial" w:cs="Arial"/>
        </w:rPr>
        <w:t>.</w:t>
      </w:r>
    </w:p>
    <w:p w:rsidR="00D31D3A" w:rsidP="00D31D3A" w:rsidRDefault="00D31D3A">
      <w:pPr>
        <w:jc w:val="both"/>
        <w:rPr>
          <w:rFonts w:ascii="Arial" w:hAnsi="Arial" w:cs="Arial"/>
        </w:rPr>
      </w:pPr>
    </w:p>
    <w:p w:rsidR="00D31D3A" w:rsidP="00D31D3A" w:rsidRDefault="00D31D3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Knjigovodstvo </w:t>
      </w:r>
      <w:r w:rsidR="008C5249">
        <w:rPr>
          <w:rFonts w:ascii="Arial" w:hAnsi="Arial" w:cs="Arial"/>
        </w:rPr>
        <w:t>vodi</w:t>
      </w:r>
      <w:r>
        <w:rPr>
          <w:rFonts w:ascii="Arial" w:hAnsi="Arial" w:cs="Arial"/>
        </w:rPr>
        <w:t xml:space="preserve"> </w:t>
      </w:r>
      <w:r w:rsidR="008C5249">
        <w:rPr>
          <w:rFonts w:ascii="Arial" w:hAnsi="Arial" w:cs="Arial"/>
        </w:rPr>
        <w:t>Antonija Škara u svom servisu</w:t>
      </w:r>
      <w:r w:rsidR="005457E0">
        <w:rPr>
          <w:rFonts w:ascii="Arial" w:hAnsi="Arial" w:cs="Arial"/>
        </w:rPr>
        <w:t xml:space="preserve"> i tamo se </w:t>
      </w:r>
      <w:r w:rsidR="0047559B">
        <w:rPr>
          <w:rFonts w:ascii="Arial" w:hAnsi="Arial" w:cs="Arial"/>
        </w:rPr>
        <w:t>nalazi dokumentacija.</w:t>
      </w:r>
    </w:p>
    <w:p w:rsidR="00E8589F" w:rsidP="00D31D3A" w:rsidRDefault="00E8589F">
      <w:pPr>
        <w:jc w:val="both"/>
        <w:rPr>
          <w:rFonts w:ascii="Arial" w:hAnsi="Arial" w:cs="Arial"/>
        </w:rPr>
      </w:pPr>
    </w:p>
    <w:p w:rsidRPr="00C93BF8" w:rsidR="00D31D3A" w:rsidP="00D31D3A" w:rsidRDefault="00E8589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Vjekoslav Bošnjak</w:t>
      </w:r>
      <w:r w:rsidRPr="00C93BF8">
        <w:rPr>
          <w:rFonts w:ascii="Arial" w:hAnsi="Arial" w:cs="Arial"/>
        </w:rPr>
        <w:t xml:space="preserve"> navodi da je nje</w:t>
      </w:r>
      <w:r>
        <w:rPr>
          <w:rFonts w:ascii="Arial" w:hAnsi="Arial" w:cs="Arial"/>
        </w:rPr>
        <w:t xml:space="preserve">gov </w:t>
      </w:r>
      <w:r w:rsidRPr="00C93BF8">
        <w:rPr>
          <w:rFonts w:ascii="Arial" w:hAnsi="Arial" w:cs="Arial"/>
        </w:rPr>
        <w:t>broj mobitela:</w:t>
      </w:r>
      <w:r w:rsidRPr="00C93BF8" w:rsidR="00D31D3A">
        <w:rPr>
          <w:rFonts w:ascii="Arial" w:hAnsi="Arial" w:cs="Arial"/>
        </w:rPr>
        <w:t xml:space="preserve"> </w:t>
      </w:r>
      <w:r w:rsidR="008C5249">
        <w:rPr>
          <w:rFonts w:ascii="Arial" w:hAnsi="Arial" w:cs="Arial"/>
        </w:rPr>
        <w:t>097/601-6982</w:t>
      </w:r>
    </w:p>
    <w:p w:rsidRPr="00C93BF8" w:rsidR="00D31D3A" w:rsidP="00D31D3A" w:rsidRDefault="00D31D3A">
      <w:pPr>
        <w:jc w:val="both"/>
        <w:rPr>
          <w:rFonts w:ascii="Arial" w:hAnsi="Arial" w:cs="Arial"/>
        </w:rPr>
      </w:pPr>
    </w:p>
    <w:p w:rsidR="00D31D3A" w:rsidP="00D31D3A" w:rsidRDefault="00D31D3A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Posebno navodi da </w:t>
      </w:r>
      <w:r w:rsidR="008C5249">
        <w:rPr>
          <w:rFonts w:ascii="Arial" w:hAnsi="Arial" w:cs="Arial"/>
        </w:rPr>
        <w:t>je</w:t>
      </w:r>
      <w:r>
        <w:rPr>
          <w:rFonts w:ascii="Arial" w:hAnsi="Arial" w:cs="Arial"/>
        </w:rPr>
        <w:t xml:space="preserve"> u mogućnosti podmirit dug </w:t>
      </w:r>
      <w:r w:rsidR="008C5249">
        <w:rPr>
          <w:rFonts w:ascii="Arial" w:hAnsi="Arial" w:cs="Arial"/>
        </w:rPr>
        <w:t>i da će to učiniti odmah po naplati onih 23.000,00 eura za što mu treba oko mjesec dana</w:t>
      </w:r>
      <w:r>
        <w:rPr>
          <w:rFonts w:ascii="Arial" w:hAnsi="Arial" w:cs="Arial"/>
        </w:rPr>
        <w:t>.</w:t>
      </w:r>
    </w:p>
    <w:p w:rsidRPr="00C93BF8" w:rsidR="00D31D3A" w:rsidP="00D31D3A" w:rsidRDefault="00D31D3A">
      <w:pPr>
        <w:jc w:val="both"/>
        <w:rPr>
          <w:rFonts w:ascii="Arial" w:hAnsi="Arial" w:cs="Arial"/>
        </w:rPr>
      </w:pPr>
    </w:p>
    <w:p w:rsidRPr="00C93BF8" w:rsidR="00D31D3A" w:rsidP="00D31D3A" w:rsidRDefault="00D31D3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</w:t>
      </w:r>
      <w:r w:rsidRPr="00C93BF8">
        <w:rPr>
          <w:rFonts w:ascii="Arial" w:hAnsi="Arial" w:cs="Arial"/>
        </w:rPr>
        <w:t xml:space="preserve"> donosi </w:t>
      </w:r>
    </w:p>
    <w:p w:rsidRPr="00C93BF8" w:rsidR="00D31D3A" w:rsidP="00D31D3A" w:rsidRDefault="00D31D3A">
      <w:pPr>
        <w:jc w:val="both"/>
        <w:rPr>
          <w:rFonts w:ascii="Arial" w:hAnsi="Arial" w:cs="Arial"/>
        </w:rPr>
      </w:pPr>
    </w:p>
    <w:p w:rsidRPr="00C93BF8" w:rsidR="00D31D3A" w:rsidP="00D31D3A" w:rsidRDefault="00D31D3A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D31D3A" w:rsidP="00D31D3A" w:rsidRDefault="00D31D3A">
      <w:pPr>
        <w:jc w:val="both"/>
        <w:rPr>
          <w:rFonts w:ascii="Arial" w:hAnsi="Arial" w:cs="Arial"/>
          <w:b/>
        </w:rPr>
      </w:pPr>
    </w:p>
    <w:p w:rsidRPr="00C93BF8" w:rsidR="00D31D3A" w:rsidP="00D31D3A" w:rsidRDefault="00D31D3A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Odluka će biti donesena u zakonskom roku.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Dovršeno u </w:t>
      </w:r>
      <w:r w:rsidR="0047559B">
        <w:rPr>
          <w:rFonts w:ascii="Arial" w:hAnsi="Arial" w:cs="Arial"/>
        </w:rPr>
        <w:t>8</w:t>
      </w:r>
      <w:r w:rsidR="00584F24">
        <w:rPr>
          <w:rFonts w:ascii="Arial" w:hAnsi="Arial" w:cs="Arial"/>
        </w:rPr>
        <w:t>,</w:t>
      </w:r>
      <w:r w:rsidR="0047559B">
        <w:rPr>
          <w:rFonts w:ascii="Arial" w:hAnsi="Arial" w:cs="Arial"/>
        </w:rPr>
        <w:t>50</w:t>
      </w:r>
      <w:r w:rsidRPr="00C93BF8">
        <w:rPr>
          <w:rFonts w:ascii="Arial" w:hAnsi="Arial" w:cs="Arial"/>
        </w:rPr>
        <w:t xml:space="preserve"> sati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ind w:firstLine="708"/>
        <w:jc w:val="both"/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Zapisničar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Sutkinja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Zakonski zastupnik d</w:t>
      </w:r>
      <w:r w:rsidR="00D228A3">
        <w:rPr>
          <w:rFonts w:ascii="Arial" w:hAnsi="Arial" w:cs="Arial"/>
        </w:rPr>
        <w:t>užnika</w:t>
      </w:r>
      <w:r w:rsidR="00D228A3">
        <w:rPr>
          <w:rFonts w:ascii="Arial" w:hAnsi="Arial" w:cs="Arial"/>
        </w:rPr>
        <w:tab/>
      </w:r>
      <w:r w:rsidR="00D228A3">
        <w:rPr>
          <w:rFonts w:ascii="Arial" w:hAnsi="Arial" w:cs="Arial"/>
        </w:rPr>
        <w:tab/>
      </w:r>
      <w:r w:rsidR="00D228A3">
        <w:rPr>
          <w:rFonts w:ascii="Arial" w:hAnsi="Arial" w:cs="Arial"/>
        </w:rPr>
        <w:tab/>
        <w:t xml:space="preserve">         </w:t>
      </w:r>
      <w:r w:rsidRPr="00C93BF8">
        <w:rPr>
          <w:rFonts w:ascii="Arial" w:hAnsi="Arial" w:cs="Arial"/>
        </w:rPr>
        <w:t>Predlagatelj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A25693" w:rsidP="003A22A8" w:rsidRDefault="00A25693">
      <w:pPr>
        <w:jc w:val="both"/>
        <w:rPr>
          <w:rFonts w:ascii="Arial" w:hAnsi="Arial" w:cs="Arial"/>
        </w:rPr>
      </w:pPr>
    </w:p>
    <w:sectPr w:rsidRPr="00C93BF8" w:rsidR="00A25693" w:rsidSect="00602BE0">
      <w:headerReference w:type="even" r:id="rId10"/>
      <w:head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85F9A" w:rsidR="003F7F8F" w:rsidP="00342794" w:rsidRDefault="003F7F8F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185F9A">
      <w:rPr>
        <w:rStyle w:val="Brojstranice"/>
        <w:rFonts w:ascii="Arial" w:hAnsi="Arial" w:cs="Arial"/>
      </w:rPr>
      <w:fldChar w:fldCharType="begin"/>
    </w:r>
    <w:r w:rsidRPr="00185F9A">
      <w:rPr>
        <w:rStyle w:val="Brojstranice"/>
        <w:rFonts w:ascii="Arial" w:hAnsi="Arial" w:cs="Arial"/>
      </w:rPr>
      <w:instrText xml:space="preserve">PAGE  </w:instrText>
    </w:r>
    <w:r w:rsidRPr="00185F9A">
      <w:rPr>
        <w:rStyle w:val="Brojstranice"/>
        <w:rFonts w:ascii="Arial" w:hAnsi="Arial" w:cs="Arial"/>
      </w:rPr>
      <w:fldChar w:fldCharType="separate"/>
    </w:r>
    <w:r w:rsidR="001C25B8">
      <w:rPr>
        <w:rStyle w:val="Brojstranice"/>
        <w:rFonts w:ascii="Arial" w:hAnsi="Arial" w:cs="Arial"/>
        <w:noProof/>
      </w:rPr>
      <w:t>2</w:t>
    </w:r>
    <w:r w:rsidRPr="00185F9A">
      <w:rPr>
        <w:rStyle w:val="Brojstranice"/>
        <w:rFonts w:ascii="Arial" w:hAnsi="Arial" w:cs="Arial"/>
      </w:rPr>
      <w:fldChar w:fldCharType="end"/>
    </w:r>
  </w:p>
  <w:p w:rsidRPr="00C71230" w:rsidR="001805B0" w:rsidP="001805B0" w:rsidRDefault="003F7F8F">
    <w:pPr>
      <w:jc w:val="right"/>
      <w:rPr>
        <w:rFonts w:ascii="Arial" w:hAnsi="Arial" w:cs="Arial"/>
      </w:rPr>
    </w:pPr>
    <w:r w:rsidRPr="00C71230">
      <w:rPr>
        <w:rFonts w:ascii="Arial" w:hAnsi="Arial" w:cs="Arial"/>
      </w:rPr>
      <w:t xml:space="preserve">                                                                                     Poslovni broj: 1 St-</w:t>
    </w:r>
    <w:r w:rsidR="00E8589F">
      <w:rPr>
        <w:rFonts w:ascii="Arial" w:hAnsi="Arial" w:cs="Arial"/>
      </w:rPr>
      <w:t>178</w:t>
    </w:r>
    <w:r w:rsidRPr="00C71230" w:rsidR="00B80BDA">
      <w:rPr>
        <w:rFonts w:ascii="Arial" w:hAnsi="Arial" w:cs="Arial"/>
      </w:rPr>
      <w:t>/</w:t>
    </w:r>
    <w:r w:rsidRPr="00C71230" w:rsidR="00E84861">
      <w:rPr>
        <w:rFonts w:ascii="Arial" w:hAnsi="Arial" w:cs="Arial"/>
      </w:rPr>
      <w:t>20</w:t>
    </w:r>
    <w:r w:rsidR="00DB156E">
      <w:rPr>
        <w:rFonts w:ascii="Arial" w:hAnsi="Arial" w:cs="Arial"/>
      </w:rPr>
      <w:t>22</w:t>
    </w:r>
    <w:r w:rsidRPr="00C71230" w:rsidR="0074759D">
      <w:rPr>
        <w:rFonts w:ascii="Arial" w:hAnsi="Arial" w:cs="Arial"/>
      </w:rPr>
      <w:t>-</w:t>
    </w:r>
    <w:r w:rsidR="00E8589F">
      <w:rPr>
        <w:rFonts w:ascii="Arial" w:hAnsi="Arial" w:cs="Arial"/>
      </w:rPr>
      <w:t>8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spidmax="49153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17D27"/>
    <w:rsid w:val="000219F5"/>
    <w:rsid w:val="00027676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8651D"/>
    <w:rsid w:val="000867AE"/>
    <w:rsid w:val="0009723B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1342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2A85"/>
    <w:rsid w:val="001633D2"/>
    <w:rsid w:val="001652E0"/>
    <w:rsid w:val="00177E2A"/>
    <w:rsid w:val="001805B0"/>
    <w:rsid w:val="001819F1"/>
    <w:rsid w:val="00185F9A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C1D24"/>
    <w:rsid w:val="001C25B8"/>
    <w:rsid w:val="001D0A45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002AA"/>
    <w:rsid w:val="00211A68"/>
    <w:rsid w:val="002123B6"/>
    <w:rsid w:val="00222377"/>
    <w:rsid w:val="00226F9C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10B0"/>
    <w:rsid w:val="0028708A"/>
    <w:rsid w:val="00293E9F"/>
    <w:rsid w:val="002944C0"/>
    <w:rsid w:val="00294B9F"/>
    <w:rsid w:val="00295E71"/>
    <w:rsid w:val="002974E4"/>
    <w:rsid w:val="002A0150"/>
    <w:rsid w:val="002A19F0"/>
    <w:rsid w:val="002A5A4E"/>
    <w:rsid w:val="002B4C20"/>
    <w:rsid w:val="002C5390"/>
    <w:rsid w:val="002C6673"/>
    <w:rsid w:val="002C6DA0"/>
    <w:rsid w:val="002D207F"/>
    <w:rsid w:val="002D6F68"/>
    <w:rsid w:val="002E16F1"/>
    <w:rsid w:val="002E39F6"/>
    <w:rsid w:val="002E5A62"/>
    <w:rsid w:val="002E6D90"/>
    <w:rsid w:val="002F3AC3"/>
    <w:rsid w:val="00303238"/>
    <w:rsid w:val="003034C2"/>
    <w:rsid w:val="00305225"/>
    <w:rsid w:val="003109B3"/>
    <w:rsid w:val="00316DA1"/>
    <w:rsid w:val="0032191A"/>
    <w:rsid w:val="0032512E"/>
    <w:rsid w:val="003311E8"/>
    <w:rsid w:val="003323E7"/>
    <w:rsid w:val="003329A2"/>
    <w:rsid w:val="00342794"/>
    <w:rsid w:val="00346D5E"/>
    <w:rsid w:val="003635BD"/>
    <w:rsid w:val="00365B41"/>
    <w:rsid w:val="00372DFE"/>
    <w:rsid w:val="00380464"/>
    <w:rsid w:val="00391871"/>
    <w:rsid w:val="003A1240"/>
    <w:rsid w:val="003A1F19"/>
    <w:rsid w:val="003A22A8"/>
    <w:rsid w:val="003A3875"/>
    <w:rsid w:val="003B17F2"/>
    <w:rsid w:val="003B32D3"/>
    <w:rsid w:val="003B7824"/>
    <w:rsid w:val="003C0B04"/>
    <w:rsid w:val="003C1F02"/>
    <w:rsid w:val="003C2701"/>
    <w:rsid w:val="003D7E7A"/>
    <w:rsid w:val="003F412D"/>
    <w:rsid w:val="003F6389"/>
    <w:rsid w:val="003F7F8F"/>
    <w:rsid w:val="0040725A"/>
    <w:rsid w:val="0041183C"/>
    <w:rsid w:val="00413A80"/>
    <w:rsid w:val="00414EA3"/>
    <w:rsid w:val="0041574B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72AE9"/>
    <w:rsid w:val="0047559B"/>
    <w:rsid w:val="004820D4"/>
    <w:rsid w:val="00491366"/>
    <w:rsid w:val="004A143A"/>
    <w:rsid w:val="004A4A39"/>
    <w:rsid w:val="004A7321"/>
    <w:rsid w:val="004B5521"/>
    <w:rsid w:val="004C753A"/>
    <w:rsid w:val="004C77FD"/>
    <w:rsid w:val="004D5D97"/>
    <w:rsid w:val="004E2232"/>
    <w:rsid w:val="004E3771"/>
    <w:rsid w:val="004F1F7C"/>
    <w:rsid w:val="004F4140"/>
    <w:rsid w:val="004F42A7"/>
    <w:rsid w:val="004F6DE2"/>
    <w:rsid w:val="004F7CC1"/>
    <w:rsid w:val="005014EC"/>
    <w:rsid w:val="00502F70"/>
    <w:rsid w:val="0050552F"/>
    <w:rsid w:val="005056F4"/>
    <w:rsid w:val="00515A83"/>
    <w:rsid w:val="00520F31"/>
    <w:rsid w:val="0053278A"/>
    <w:rsid w:val="00534A25"/>
    <w:rsid w:val="00534FD0"/>
    <w:rsid w:val="00541B7D"/>
    <w:rsid w:val="005457E0"/>
    <w:rsid w:val="00554D2C"/>
    <w:rsid w:val="00557333"/>
    <w:rsid w:val="005616E3"/>
    <w:rsid w:val="00570218"/>
    <w:rsid w:val="00573626"/>
    <w:rsid w:val="005829D8"/>
    <w:rsid w:val="00584F24"/>
    <w:rsid w:val="005A7CC0"/>
    <w:rsid w:val="005B1AE0"/>
    <w:rsid w:val="005C7958"/>
    <w:rsid w:val="005D6A62"/>
    <w:rsid w:val="005D7B5C"/>
    <w:rsid w:val="005E2A1C"/>
    <w:rsid w:val="005E35C9"/>
    <w:rsid w:val="005E3615"/>
    <w:rsid w:val="005E6424"/>
    <w:rsid w:val="005E69BE"/>
    <w:rsid w:val="005F2483"/>
    <w:rsid w:val="006019DC"/>
    <w:rsid w:val="00602BE0"/>
    <w:rsid w:val="00603B04"/>
    <w:rsid w:val="006047F3"/>
    <w:rsid w:val="006065B2"/>
    <w:rsid w:val="00607CE5"/>
    <w:rsid w:val="006114E4"/>
    <w:rsid w:val="006129E0"/>
    <w:rsid w:val="006141C9"/>
    <w:rsid w:val="00617562"/>
    <w:rsid w:val="00624EA3"/>
    <w:rsid w:val="00641B8C"/>
    <w:rsid w:val="00642177"/>
    <w:rsid w:val="006525A1"/>
    <w:rsid w:val="00655D78"/>
    <w:rsid w:val="00661BF0"/>
    <w:rsid w:val="006642E6"/>
    <w:rsid w:val="00664336"/>
    <w:rsid w:val="00670217"/>
    <w:rsid w:val="00673083"/>
    <w:rsid w:val="00675449"/>
    <w:rsid w:val="00675E73"/>
    <w:rsid w:val="00676277"/>
    <w:rsid w:val="00682388"/>
    <w:rsid w:val="00692A3D"/>
    <w:rsid w:val="0069501A"/>
    <w:rsid w:val="00697423"/>
    <w:rsid w:val="006975F5"/>
    <w:rsid w:val="006B4042"/>
    <w:rsid w:val="006B5307"/>
    <w:rsid w:val="006C170B"/>
    <w:rsid w:val="006D5295"/>
    <w:rsid w:val="006D6CFF"/>
    <w:rsid w:val="006E04F3"/>
    <w:rsid w:val="006F03EC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4320"/>
    <w:rsid w:val="00775124"/>
    <w:rsid w:val="00781B8F"/>
    <w:rsid w:val="00785377"/>
    <w:rsid w:val="0079521D"/>
    <w:rsid w:val="007A3B60"/>
    <w:rsid w:val="007B6C9E"/>
    <w:rsid w:val="007C1FCD"/>
    <w:rsid w:val="007C6C53"/>
    <w:rsid w:val="007D48A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37923"/>
    <w:rsid w:val="00843B07"/>
    <w:rsid w:val="00846EA2"/>
    <w:rsid w:val="00854A47"/>
    <w:rsid w:val="00856DFD"/>
    <w:rsid w:val="008833C0"/>
    <w:rsid w:val="008863DA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B7BB3"/>
    <w:rsid w:val="008C3865"/>
    <w:rsid w:val="008C5249"/>
    <w:rsid w:val="008C5584"/>
    <w:rsid w:val="008D5FBF"/>
    <w:rsid w:val="008E45C0"/>
    <w:rsid w:val="008E4D8D"/>
    <w:rsid w:val="008E6447"/>
    <w:rsid w:val="008E7E21"/>
    <w:rsid w:val="008F0D3A"/>
    <w:rsid w:val="008F5A07"/>
    <w:rsid w:val="008F689D"/>
    <w:rsid w:val="00903225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57B0F"/>
    <w:rsid w:val="00962C7F"/>
    <w:rsid w:val="009769C3"/>
    <w:rsid w:val="00977E6F"/>
    <w:rsid w:val="00977EF7"/>
    <w:rsid w:val="00981986"/>
    <w:rsid w:val="0098386F"/>
    <w:rsid w:val="009860F8"/>
    <w:rsid w:val="009872C0"/>
    <w:rsid w:val="0099316E"/>
    <w:rsid w:val="00993494"/>
    <w:rsid w:val="009A42B1"/>
    <w:rsid w:val="009A460F"/>
    <w:rsid w:val="009C0CF7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514F1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C163C"/>
    <w:rsid w:val="00AC31E0"/>
    <w:rsid w:val="00AC4EF6"/>
    <w:rsid w:val="00AC59F7"/>
    <w:rsid w:val="00AC6BB8"/>
    <w:rsid w:val="00AD0053"/>
    <w:rsid w:val="00AD48E9"/>
    <w:rsid w:val="00AD5053"/>
    <w:rsid w:val="00AD789B"/>
    <w:rsid w:val="00AD7C41"/>
    <w:rsid w:val="00AE066C"/>
    <w:rsid w:val="00AE16FE"/>
    <w:rsid w:val="00AE1A99"/>
    <w:rsid w:val="00AE2F94"/>
    <w:rsid w:val="00AE7748"/>
    <w:rsid w:val="00AF20A4"/>
    <w:rsid w:val="00AF3138"/>
    <w:rsid w:val="00AF3E6F"/>
    <w:rsid w:val="00AF4645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66493"/>
    <w:rsid w:val="00B80BDA"/>
    <w:rsid w:val="00B90740"/>
    <w:rsid w:val="00B967C8"/>
    <w:rsid w:val="00BA04A2"/>
    <w:rsid w:val="00BB1AE8"/>
    <w:rsid w:val="00BC2B90"/>
    <w:rsid w:val="00BD3029"/>
    <w:rsid w:val="00BD6F33"/>
    <w:rsid w:val="00BE122A"/>
    <w:rsid w:val="00BE31FC"/>
    <w:rsid w:val="00BE5585"/>
    <w:rsid w:val="00BE70D1"/>
    <w:rsid w:val="00BF036C"/>
    <w:rsid w:val="00BF0D3C"/>
    <w:rsid w:val="00BF2606"/>
    <w:rsid w:val="00BF39FB"/>
    <w:rsid w:val="00BF7EF3"/>
    <w:rsid w:val="00C07402"/>
    <w:rsid w:val="00C273CB"/>
    <w:rsid w:val="00C361A6"/>
    <w:rsid w:val="00C42D57"/>
    <w:rsid w:val="00C56BD3"/>
    <w:rsid w:val="00C60B63"/>
    <w:rsid w:val="00C675FC"/>
    <w:rsid w:val="00C71230"/>
    <w:rsid w:val="00C72029"/>
    <w:rsid w:val="00C7560C"/>
    <w:rsid w:val="00C90A36"/>
    <w:rsid w:val="00C93728"/>
    <w:rsid w:val="00C93BF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0B94"/>
    <w:rsid w:val="00CF3B89"/>
    <w:rsid w:val="00D00F23"/>
    <w:rsid w:val="00D02584"/>
    <w:rsid w:val="00D033E9"/>
    <w:rsid w:val="00D0450A"/>
    <w:rsid w:val="00D12AFE"/>
    <w:rsid w:val="00D16CD5"/>
    <w:rsid w:val="00D1714E"/>
    <w:rsid w:val="00D2053D"/>
    <w:rsid w:val="00D228A3"/>
    <w:rsid w:val="00D24435"/>
    <w:rsid w:val="00D25694"/>
    <w:rsid w:val="00D31D3A"/>
    <w:rsid w:val="00D368C8"/>
    <w:rsid w:val="00D47998"/>
    <w:rsid w:val="00D61BBE"/>
    <w:rsid w:val="00D633BC"/>
    <w:rsid w:val="00D63849"/>
    <w:rsid w:val="00D63905"/>
    <w:rsid w:val="00D7355B"/>
    <w:rsid w:val="00D841C8"/>
    <w:rsid w:val="00D90542"/>
    <w:rsid w:val="00D96B5B"/>
    <w:rsid w:val="00DA010A"/>
    <w:rsid w:val="00DA3F33"/>
    <w:rsid w:val="00DA60AC"/>
    <w:rsid w:val="00DA6B03"/>
    <w:rsid w:val="00DB156E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422B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62068"/>
    <w:rsid w:val="00E80174"/>
    <w:rsid w:val="00E81A63"/>
    <w:rsid w:val="00E84861"/>
    <w:rsid w:val="00E8589F"/>
    <w:rsid w:val="00EA3CF5"/>
    <w:rsid w:val="00EA6AC4"/>
    <w:rsid w:val="00EC0273"/>
    <w:rsid w:val="00EC65A5"/>
    <w:rsid w:val="00ED4838"/>
    <w:rsid w:val="00EE0084"/>
    <w:rsid w:val="00EE0CC0"/>
    <w:rsid w:val="00EE71D0"/>
    <w:rsid w:val="00EF73CF"/>
    <w:rsid w:val="00EF7A28"/>
    <w:rsid w:val="00F10D69"/>
    <w:rsid w:val="00F1168B"/>
    <w:rsid w:val="00F12968"/>
    <w:rsid w:val="00F14939"/>
    <w:rsid w:val="00F20435"/>
    <w:rsid w:val="00F31FA2"/>
    <w:rsid w:val="00F340F1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0180"/>
    <w:rsid w:val="00F92392"/>
    <w:rsid w:val="00F92857"/>
    <w:rsid w:val="00F92A2B"/>
    <w:rsid w:val="00F95734"/>
    <w:rsid w:val="00FA2B74"/>
    <w:rsid w:val="00FB1789"/>
    <w:rsid w:val="00FB6FFE"/>
    <w:rsid w:val="00FD0A0E"/>
    <w:rsid w:val="00FD215B"/>
    <w:rsid w:val="00FD614B"/>
    <w:rsid w:val="00FD6601"/>
    <w:rsid w:val="00FE355E"/>
    <w:rsid w:val="00FE4319"/>
    <w:rsid w:val="00FE5543"/>
    <w:rsid w:val="00FF01C4"/>
    <w:rsid w:val="00FF10A6"/>
    <w:rsid w:val="00FF1DFC"/>
    <w:rsid w:val="00FF6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49153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1C25B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C25B8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C25B8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C25B8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C25B8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1C25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25B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25B8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25B8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25B8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2.xml" Type="http://schemas.openxmlformats.org/officeDocument/2006/relationships/head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8. lipnja 2022.</izvorni_sadrzaj>
    <derivirana_varijabla naziv="DomainObject.StvarniPocetakDatum_1">8. lipnja 2022.</derivirana_varijabla>
  </DomainObject.StvarniPocetakDatum>
  <DomainObject.StvarniZavrsetakDatum>
    <izvorni_sadrzaj>8. lipnja 2022.</izvorni_sadrzaj>
    <derivirana_varijabla naziv="DomainObject.StvarniZavrsetakDatum_1">8. lipnja 2022.</derivirana_varijabla>
  </DomainObject.StvarniZavrsetakDatum>
  <DomainObject.PlaniraniZavrsetakDatum>
    <izvorni_sadrzaj>8. lipnja 2022.</izvorni_sadrzaj>
    <derivirana_varijabla naziv="DomainObject.PlaniraniZavrsetakDatum_1">8. lipnja 2022.</derivirana_varijabla>
  </DomainObject.PlaniraniZavrsetakDatum>
  <DomainObject.PlaniraniPocetakDatum>
    <izvorni_sadrzaj>8. lipnja 2022.</izvorni_sadrzaj>
    <derivirana_varijabla naziv="DomainObject.PlaniraniPocetakDatum_1">8. lipnja 2022.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09:35</izvorni_sadrzaj>
    <derivirana_varijabla naziv="DomainObject.StvarniZavrsetakVrijeme_1">09:35</derivirana_varijabla>
  </DomainObject.StvarniZavrsetakVrijeme>
  <DomainObject.PlaniraniZavrsetakVrijeme>
    <izvorni_sadrzaj>09:35</izvorni_sadrzaj>
    <derivirana_varijabla naziv="DomainObject.PlaniraniZavrsetakVrijeme_1">09:35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8. lipnja 2022.</izvorni_sadrzaj>
    <derivirana_varijabla naziv="DomainObject.Zapisnik.DatumKreiranja_1">8. lipnja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St-178/2022-8</izvorni_sadrzaj>
    <derivirana_varijabla naziv="DomainObject.Zapisnik.Oznaka_1">St-178/2022-8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178</izvorni_sadrzaj>
    <derivirana_varijabla naziv="DomainObject.Predmet.Broj_1">178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svibnja 2022.</izvorni_sadrzaj>
    <derivirana_varijabla naziv="DomainObject.Predmet.DatumIzradeOptuznogAkta_1">16. svibnja 2022.</derivirana_varijabla>
  </DomainObject.Predmet.DatumIzradeOptuznogAkta>
  <DomainObject.Predmet.DatumIzradeOptuznogAktaFormated>
    <izvorni_sadrzaj>16.5.2022.</izvorni_sadrzaj>
    <derivirana_varijabla naziv="DomainObject.Predmet.DatumIzradeOptuznogAktaFormated_1">16.5.2022.</derivirana_varijabla>
  </DomainObject.Predmet.DatumIzradeOptuznogAktaFormated>
  <DomainObject.Predmet.DatumOsnivanja>
    <izvorni_sadrzaj>16. svibnja 2022.</izvorni_sadrzaj>
    <derivirana_varijabla naziv="DomainObject.Predmet.DatumOsnivanja_1">16. svibnja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16. svibnja 2022.</izvorni_sadrzaj>
    <derivirana_varijabla naziv="DomainObject.Predmet.DatumPrimitkaOptuznogAkta_1">16. svibnja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St-178/2022</izvorni_sadrzaj>
    <derivirana_varijabla naziv="DomainObject.Predmet.OznakaBroj_1">St-178/2022</derivirana_varijabla>
  </DomainObject.Predmet.OznakaBroj>
  <DomainObject.Predmet.OznakaBrojOptuznogAkta>
    <izvorni_sadrzaj>04-06-22-2523</izvorni_sadrzaj>
    <derivirana_varijabla naziv="DomainObject.Predmet.OznakaBrojOptuznogAkta_1">04-06-22-2523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JADRANSKO MORE, NEKRETNINE I RAZVOJ d.o.o.</izvorni_sadrzaj>
    <derivirana_varijabla naziv="DomainObject.Predmet.ProtustrankaFormated_1">  JADRANSKO MORE, NEKRETNINE I RAZVOJ d.o.o.</derivirana_varijabla>
  </DomainObject.Predmet.ProtustrankaFormated>
  <DomainObject.Predmet.ProtustrankaFormatedOIB>
    <izvorni_sadrzaj>  JADRANSKO MORE, NEKRETNINE I RAZVOJ d.o.o., OIB 71777152514</izvorni_sadrzaj>
    <derivirana_varijabla naziv="DomainObject.Predmet.ProtustrankaFormatedOIB_1">  JADRANSKO MORE, NEKRETNINE I RAZVOJ d.o.o., OIB 71777152514</derivirana_varijabla>
  </DomainObject.Predmet.ProtustrankaFormatedOIB>
  <DomainObject.Predmet.ProtustrankaFormatedWithAdress>
    <izvorni_sadrzaj> JADRANSKO MORE, NEKRETNINE I RAZVOJ d.o.o., Paklenička ulica 9, 23210 Biograd Na Moru</izvorni_sadrzaj>
    <derivirana_varijabla naziv="DomainObject.Predmet.ProtustrankaFormatedWithAdress_1"> JADRANSKO MORE, NEKRETNINE I RAZVOJ d.o.o., Paklenička ulica 9, 23210 Biograd Na Moru</derivirana_varijabla>
  </DomainObject.Predmet.ProtustrankaFormatedWithAdress>
  <DomainObject.Predmet.ProtustrankaFormatedWithAdressOIB>
    <izvorni_sadrzaj> JADRANSKO MORE, NEKRETNINE I RAZVOJ d.o.o., OIB 71777152514, Paklenička ulica 9, 23210 Biograd Na Moru</izvorni_sadrzaj>
    <derivirana_varijabla naziv="DomainObject.Predmet.ProtustrankaFormatedWithAdressOIB_1"> JADRANSKO MORE, NEKRETNINE I RAZVOJ d.o.o., OIB 71777152514, Paklenička ulica 9, 23210 Biograd Na Moru</derivirana_varijabla>
  </DomainObject.Predmet.ProtustrankaFormatedWithAdressOIB>
  <DomainObject.Predmet.ProtustrankaWithAdress>
    <izvorni_sadrzaj>JADRANSKO MORE, NEKRETNINE I RAZVOJ d.o.o. Paklenička ulica 9, 23210 Biograd Na Moru</izvorni_sadrzaj>
    <derivirana_varijabla naziv="DomainObject.Predmet.ProtustrankaWithAdress_1">JADRANSKO MORE, NEKRETNINE I RAZVOJ d.o.o. Paklenička ulica 9, 23210 Biograd Na Moru</derivirana_varijabla>
  </DomainObject.Predmet.ProtustrankaWithAdress>
  <DomainObject.Predmet.ProtustrankaWithAdressOIB>
    <izvorni_sadrzaj>JADRANSKO MORE, NEKRETNINE I RAZVOJ d.o.o., OIB 71777152514, Paklenička ulica 9, 23210 Biograd Na Moru</izvorni_sadrzaj>
    <derivirana_varijabla naziv="DomainObject.Predmet.ProtustrankaWithAdressOIB_1">JADRANSKO MORE, NEKRETNINE I RAZVOJ d.o.o., OIB 71777152514, Paklenička ulica 9, 23210 Biograd Na Moru</derivirana_varijabla>
  </DomainObject.Predmet.ProtustrankaWithAdressOIB>
  <DomainObject.Predmet.ProtustrankaNazivFormated>
    <izvorni_sadrzaj>JADRANSKO MORE, NEKRETNINE I RAZVOJ d.o.o.</izvorni_sadrzaj>
    <derivirana_varijabla naziv="DomainObject.Predmet.ProtustrankaNazivFormated_1">JADRANSKO MORE, NEKRETNINE I RAZVOJ d.o.o.</derivirana_varijabla>
  </DomainObject.Predmet.ProtustrankaNazivFormated>
  <DomainObject.Predmet.ProtustrankaNazivFormatedOIB>
    <izvorni_sadrzaj>JADRANSKO MORE, NEKRETNINE I RAZVOJ d.o.o., OIB 71777152514</izvorni_sadrzaj>
    <derivirana_varijabla naziv="DomainObject.Predmet.ProtustrankaNazivFormatedOIB_1">JADRANSKO MORE, NEKRETNINE I RAZVOJ d.o.o., OIB 71777152514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IVANA DANILA 4, 23000 Zadar</izvorni_sadrzaj>
    <derivirana_varijabla naziv="DomainObject.Predmet.StrankaFormatedWithAdress_1"> Financijska agencija (FINA), IVANA DANILA 4, 23000 Zadar</derivirana_varijabla>
  </DomainObject.Predmet.StrankaFormatedWithAdress>
  <DomainObject.Predmet.StrankaFormatedWithAdressOIB>
    <izvorni_sadrzaj> Financijska agencija (FINA), OIB 85821130368, IVANA DANILA 4, 23000 Zadar</izvorni_sadrzaj>
    <derivirana_varijabla naziv="DomainObject.Predmet.StrankaFormatedWithAdressOIB_1"> Financijska agencija (FINA), OIB 85821130368, IVANA DANILA 4, 23000 Zadar</derivirana_varijabla>
  </DomainObject.Predmet.StrankaFormatedWithAdressOIB>
  <DomainObject.Predmet.StrankaWithAdress>
    <izvorni_sadrzaj>Financijska agencija (FINA) IVANA DANILA 4,23000 Zadar</izvorni_sadrzaj>
    <derivirana_varijabla naziv="DomainObject.Predmet.StrankaWithAdress_1">Financijska agencija (FINA) IVANA DANILA 4,23000 Zadar</derivirana_varijabla>
  </DomainObject.Predmet.StrankaWithAdress>
  <DomainObject.Predmet.StrankaWithAdressOIB>
    <izvorni_sadrzaj>Financijska agencija (FINA), OIB 85821130368, IVANA DANILA 4,23000 Zadar</izvorni_sadrzaj>
    <derivirana_varijabla naziv="DomainObject.Predmet.StrankaWithAdressOIB_1">Financijska agencija (FINA), OIB 85821130368, IVANA DANILA 4,23000 Zadar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IVANA DANILA 4, 23000 Zadar</item>
    </izvorni_sadrzaj>
    <derivirana_varijabla naziv="DomainObject.Predmet.StrankaListFormatedWithAdress_1">
      <item>Financijska agencija (FINA), IVANA DANILA 4, 23000 Zadar</item>
    </derivirana_varijabla>
  </DomainObject.Predmet.StrankaListFormatedWithAdress>
  <DomainObject.Predmet.StrankaListFormatedWithAdressOIB>
    <izvorni_sadrzaj>
      <item>Financijska agencija (FINA), OIB 85821130368, IVANA DANILA 4, 23000 Zadar</item>
    </izvorni_sadrzaj>
    <derivirana_varijabla naziv="DomainObject.Predmet.StrankaListFormatedWithAdressOIB_1">
      <item>Financijska agencija (FINA), OIB 85821130368, IVANA DANILA 4, 23000 Zadar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JADRANSKO MORE, NEKRETNINE I RAZVOJ d.o.o.</item>
    </izvorni_sadrzaj>
    <derivirana_varijabla naziv="DomainObject.Predmet.ProtuStrankaListFormated_1">
      <item>JADRANSKO MORE, NEKRETNINE I RAZVOJ d.o.o.</item>
    </derivirana_varijabla>
  </DomainObject.Predmet.ProtuStrankaListFormated>
  <DomainObject.Predmet.ProtuStrankaListFormatedOIB>
    <izvorni_sadrzaj>
      <item>JADRANSKO MORE, NEKRETNINE I RAZVOJ d.o.o., OIB 71777152514</item>
    </izvorni_sadrzaj>
    <derivirana_varijabla naziv="DomainObject.Predmet.ProtuStrankaListFormatedOIB_1">
      <item>JADRANSKO MORE, NEKRETNINE I RAZVOJ d.o.o., OIB 71777152514</item>
    </derivirana_varijabla>
  </DomainObject.Predmet.ProtuStrankaListFormatedOIB>
  <DomainObject.Predmet.ProtuStrankaListFormatedWithAdress>
    <izvorni_sadrzaj>
      <item>JADRANSKO MORE, NEKRETNINE I RAZVOJ d.o.o., Paklenička ulica 9, 23210 Biograd Na Moru</item>
    </izvorni_sadrzaj>
    <derivirana_varijabla naziv="DomainObject.Predmet.ProtuStrankaListFormatedWithAdress_1">
      <item>JADRANSKO MORE, NEKRETNINE I RAZVOJ d.o.o., Paklenička ulica 9, 23210 Biograd Na Moru</item>
    </derivirana_varijabla>
  </DomainObject.Predmet.ProtuStrankaListFormatedWithAdress>
  <DomainObject.Predmet.ProtuStrankaListFormatedWithAdressOIB>
    <izvorni_sadrzaj>
      <item>JADRANSKO MORE, NEKRETNINE I RAZVOJ d.o.o., OIB 71777152514, Paklenička ulica 9, 23210 Biograd Na Moru</item>
    </izvorni_sadrzaj>
    <derivirana_varijabla naziv="DomainObject.Predmet.ProtuStrankaListFormatedWithAdressOIB_1">
      <item>JADRANSKO MORE, NEKRETNINE I RAZVOJ d.o.o., OIB 71777152514, Paklenička ulica 9, 23210 Biograd Na Moru</item>
    </derivirana_varijabla>
  </DomainObject.Predmet.ProtuStrankaListFormatedWithAdressOIB>
  <DomainObject.Predmet.ProtuStrankaListNazivFormated>
    <izvorni_sadrzaj>
      <item>JADRANSKO MORE, NEKRETNINE I RAZVOJ d.o.o.</item>
    </izvorni_sadrzaj>
    <derivirana_varijabla naziv="DomainObject.Predmet.ProtuStrankaListNazivFormated_1">
      <item>JADRANSKO MORE, NEKRETNINE I RAZVOJ d.o.o.</item>
    </derivirana_varijabla>
  </DomainObject.Predmet.ProtuStrankaListNazivFormated>
  <DomainObject.Predmet.ProtuStrankaListNazivFormatedOIB>
    <izvorni_sadrzaj>
      <item>JADRANSKO MORE, NEKRETNINE I RAZVOJ d.o.o., OIB 71777152514</item>
    </izvorni_sadrzaj>
    <derivirana_varijabla naziv="DomainObject.Predmet.ProtuStrankaListNazivFormatedOIB_1">
      <item>JADRANSKO MORE, NEKRETNINE I RAZVOJ d.o.o., OIB 71777152514</item>
    </derivirana_varijabla>
  </DomainObject.Predmet.ProtuStrankaListNazivFormatedOIB>
  <DomainObject.Predmet.OstaliListFormated>
    <izvorni_sadrzaj>
      <item>Davor Bošnjak</item>
      <item>Vjekoslav Bošnjak</item>
    </izvorni_sadrzaj>
    <derivirana_varijabla naziv="DomainObject.Predmet.OstaliListFormated_1">
      <item>Davor Bošnjak</item>
      <item>Vjekoslav Bošnjak</item>
    </derivirana_varijabla>
  </DomainObject.Predmet.OstaliListFormated>
  <DomainObject.Predmet.OstaliListFormatedOIB>
    <izvorni_sadrzaj>
      <item>Davor Bošnjak, OIB 00486748118</item>
      <item>Vjekoslav Bošnjak, OIB 16418250860</item>
    </izvorni_sadrzaj>
    <derivirana_varijabla naziv="DomainObject.Predmet.OstaliListFormatedOIB_1">
      <item>Davor Bošnjak, OIB 00486748118</item>
      <item>Vjekoslav Bošnjak, OIB 16418250860</item>
    </derivirana_varijabla>
  </DomainObject.Predmet.OstaliListFormatedOIB>
  <DomainObject.Predmet.OstaliListFormatedWithAdress>
    <izvorni_sadrzaj>
      <item>Davor Bošnjak, Paklenička Ul. 21, 23210 Biograd Na Moru</item>
      <item>Vjekoslav Bošnjak, Pavšićeva Ulica 34, Logatec</item>
    </izvorni_sadrzaj>
    <derivirana_varijabla naziv="DomainObject.Predmet.OstaliListFormatedWithAdress_1">
      <item>Davor Bošnjak, Paklenička Ul. 21, 23210 Biograd Na Moru</item>
      <item>Vjekoslav Bošnjak, Pavšićeva Ulica 34, Logatec</item>
    </derivirana_varijabla>
  </DomainObject.Predmet.OstaliListFormatedWithAdress>
  <DomainObject.Predmet.OstaliListFormatedWithAdressOIB>
    <izvorni_sadrzaj>
      <item>Davor Bošnjak, OIB 00486748118, Paklenička Ul. 21, 23210 Biograd Na Moru</item>
      <item>Vjekoslav Bošnjak, OIB 16418250860, Pavšićeva Ulica 34, Logatec</item>
    </izvorni_sadrzaj>
    <derivirana_varijabla naziv="DomainObject.Predmet.OstaliListFormatedWithAdressOIB_1">
      <item>Davor Bošnjak, OIB 00486748118, Paklenička Ul. 21, 23210 Biograd Na Moru</item>
      <item>Vjekoslav Bošnjak, OIB 16418250860, Pavšićeva Ulica 34, Logatec</item>
    </derivirana_varijabla>
  </DomainObject.Predmet.OstaliListFormatedWithAdressOIB>
  <DomainObject.Predmet.OstaliListNazivFormated>
    <izvorni_sadrzaj>
      <item>Davor Bošnjak</item>
      <item>Vjekoslav Bošnjak</item>
    </izvorni_sadrzaj>
    <derivirana_varijabla naziv="DomainObject.Predmet.OstaliListNazivFormated_1">
      <item>Davor Bošnjak</item>
      <item>Vjekoslav Bošnjak</item>
    </derivirana_varijabla>
  </DomainObject.Predmet.OstaliListNazivFormated>
  <DomainObject.Predmet.OstaliListNazivFormatedOIB>
    <izvorni_sadrzaj>
      <item>Davor Bošnjak, OIB 00486748118</item>
      <item>Vjekoslav Bošnjak, OIB 16418250860</item>
    </izvorni_sadrzaj>
    <derivirana_varijabla naziv="DomainObject.Predmet.OstaliListNazivFormatedOIB_1">
      <item>Davor Bošnjak, OIB 00486748118</item>
      <item>Vjekoslav Bošnjak, OIB 16418250860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8. lipnja 2022.</izvorni_sadrzaj>
    <derivirana_varijabla naziv="DomainObject.Datum_1">8. lipnja 2022.</derivirana_varijabla>
  </DomainObject.Datum>
  <DomainObject.PoslovniBrojDokumenta>
    <izvorni_sadrzaj>St-178/2022-8</izvorni_sadrzaj>
    <derivirana_varijabla naziv="DomainObject.PoslovniBrojDokumenta_1">St-178/2022-8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JADRANSKO MORE, NEKRETNINE I RAZVOJ d.o.o.</izvorni_sadrzaj>
    <derivirana_varijabla naziv="DomainObject.Predmet.ProtustrankaIDrugi_1">JADRANSKO MORE, NEKRETNINE I RAZVOJ d.o.o.</derivirana_varijabla>
  </DomainObject.Predmet.ProtustrankaIDrugi>
  <DomainObject.Predmet.StrankaIDrugiAdressOIB>
    <izvorni_sadrzaj>Financijska agencija (FINA), OIB 85821130368, IVANA DANILA 4, 23000 Zadar</izvorni_sadrzaj>
    <derivirana_varijabla naziv="DomainObject.Predmet.StrankaIDrugiAdressOIB_1">Financijska agencija (FINA), OIB 85821130368, IVANA DANILA 4, 23000 Zadar</derivirana_varijabla>
  </DomainObject.Predmet.StrankaIDrugiAdressOIB>
  <DomainObject.Predmet.ProtustrankaIDrugiAdressOIB>
    <izvorni_sadrzaj>JADRANSKO MORE, NEKRETNINE I RAZVOJ d.o.o., OIB 71777152514, Paklenička ulica 9, 23210 Biograd Na Moru</izvorni_sadrzaj>
    <derivirana_varijabla naziv="DomainObject.Predmet.ProtustrankaIDrugiAdressOIB_1">JADRANSKO MORE, NEKRETNINE I RAZVOJ d.o.o., OIB 71777152514, Paklenička ulica 9, 23210 Biograd Na Moru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JADRANSKO MORE, NEKRETNINE I RAZVOJ d.o.o.</item>
      <item>Financijska agencija (FINA)</item>
      <item>Davor Bošnjak</item>
      <item>Vjekoslav Bošnjak</item>
    </izvorni_sadrzaj>
    <derivirana_varijabla naziv="DomainObject.Predmet.SudioniciListNaziv_1">
      <item>JADRANSKO MORE, NEKRETNINE I RAZVOJ d.o.o.</item>
      <item>Financijska agencija (FINA)</item>
      <item>Davor Bošnjak</item>
      <item>Vjekoslav Bošnjak</item>
    </derivirana_varijabla>
  </DomainObject.Predmet.SudioniciListNaziv>
  <DomainObject.Predmet.SudioniciListAdressOIB>
    <izvorni_sadrzaj>
      <item>JADRANSKO MORE, NEKRETNINE I RAZVOJ d.o.o., OIB 71777152514, Paklenička ulica 9,23210 Biograd Na Moru</item>
      <item>Financijska agencija (FINA), OIB 85821130368, IVANA DANILA 4,23000 Zadar</item>
      <item>Davor Bošnjak, OIB 00486748118, Paklenička Ul. 21,23210 Biograd Na Moru</item>
      <item>Vjekoslav Bošnjak, OIB 16418250860, Pavšićeva Ulica 34,Logatec</item>
    </izvorni_sadrzaj>
    <derivirana_varijabla naziv="DomainObject.Predmet.SudioniciListAdressOIB_1">
      <item>JADRANSKO MORE, NEKRETNINE I RAZVOJ d.o.o., OIB 71777152514, Paklenička ulica 9,23210 Biograd Na Moru</item>
      <item>Financijska agencija (FINA), OIB 85821130368, IVANA DANILA 4,23000 Zadar</item>
      <item>Davor Bošnjak, OIB 00486748118, Paklenička Ul. 21,23210 Biograd Na Moru</item>
      <item>Vjekoslav Bošnjak, OIB 16418250860, Pavšićeva Ulica 34,Logatec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71777152514</item>
      <item>, OIB 85821130368</item>
      <item>, OIB 00486748118</item>
      <item>, OIB 16418250860</item>
    </izvorni_sadrzaj>
    <derivirana_varijabla naziv="DomainObject.Predmet.SudioniciListNazivOIB_1">
      <item>, OIB 71777152514</item>
      <item>, OIB 85821130368</item>
      <item>, OIB 00486748118</item>
      <item>, OIB 16418250860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16. svibnja 2022.</izvorni_sadrzaj>
    <derivirana_varijabla naziv="DomainObject.Predmet.DatumPocetkaProcesa_1">16. svibnja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08A88F9-DB0F-49EF-B4D0-3198539ABACB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409</properties:Words>
  <properties:Characters>2130</properties:Characters>
  <properties:Lines>87</properties:Lines>
  <properties:Paragraphs>31</properties:Paragraphs>
  <properties:TotalTime>30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2556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2022-06-07T06:39:00Z</dcterms:created>
  <dc:creator>Ardena Bajlo</dc:creator>
  <cp:lastModifiedBy>Ante Rubelj</cp:lastModifiedBy>
  <cp:lastPrinted>2022-04-20T07:49:00Z</cp:lastPrinted>
  <dcterms:modified xmlns:xsi="http://www.w3.org/2001/XMLSchema-instance" xsi:type="dcterms:W3CDTF">2022-06-08T11:28:00Z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St-178/2022-8 / Zapisnik - Ročište radi izjašnjenja o prijedlogu za otvaranje steč.post (1 St-178-2022-povodom prijedloga za otvaranje stečaja-8.6.22. po novom.docx)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